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0EBDEF7A" w14:textId="4EF57AF7" w:rsidR="00447359" w:rsidRPr="00447359" w:rsidRDefault="00522C12" w:rsidP="00522C12">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39D83A86" w14:textId="7E24D2CA" w:rsidR="00522C12" w:rsidRDefault="00977BE6" w:rsidP="00522C12">
      <w:pPr>
        <w:pStyle w:val="paragraph"/>
        <w:spacing w:before="0" w:beforeAutospacing="0" w:after="0" w:afterAutospacing="0"/>
        <w:textAlignment w:val="baseline"/>
        <w:rPr>
          <w:rFonts w:ascii="Segoe UI" w:hAnsi="Segoe UI" w:cs="Segoe UI"/>
          <w:sz w:val="18"/>
          <w:szCs w:val="18"/>
        </w:rPr>
      </w:pPr>
      <w:r>
        <w:rPr>
          <w:rStyle w:val="tabchar"/>
        </w:rPr>
        <w:t>May</w:t>
      </w:r>
      <w:r w:rsidR="008870EE">
        <w:rPr>
          <w:rStyle w:val="tabchar"/>
        </w:rPr>
        <w:t xml:space="preserve"> 23, </w:t>
      </w:r>
      <w:r w:rsidR="00447359" w:rsidRPr="00447359">
        <w:rPr>
          <w:rStyle w:val="tabchar"/>
        </w:rPr>
        <w:t>2023</w:t>
      </w:r>
      <w:r w:rsidR="00522C12" w:rsidRPr="00447359">
        <w:rPr>
          <w:rStyle w:val="tabchar"/>
        </w:rPr>
        <w:tab/>
      </w:r>
      <w:r w:rsidR="00522C12">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r w:rsidR="00522C12">
        <w:rPr>
          <w:rStyle w:val="normaltextrun"/>
          <w:sz w:val="22"/>
          <w:szCs w:val="22"/>
        </w:rPr>
        <w:t xml:space="preserve">Media Contact: </w:t>
      </w:r>
      <w:r w:rsidR="00033D81">
        <w:rPr>
          <w:rStyle w:val="normaltextrun"/>
          <w:sz w:val="22"/>
          <w:szCs w:val="22"/>
        </w:rPr>
        <w:t>Julia Brewster</w:t>
      </w:r>
      <w:r w:rsidR="00522C12">
        <w:rPr>
          <w:rStyle w:val="eop"/>
          <w:sz w:val="22"/>
          <w:szCs w:val="22"/>
        </w:rPr>
        <w:t> </w:t>
      </w:r>
    </w:p>
    <w:p w14:paraId="374A0012" w14:textId="3576958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hyperlink r:id="rId7" w:history="1">
        <w:r w:rsidR="00A013A9" w:rsidRPr="00995683">
          <w:rPr>
            <w:rStyle w:val="Hyperlink"/>
            <w:sz w:val="22"/>
            <w:szCs w:val="22"/>
          </w:rPr>
          <w:t>julia@commonwealth-pr.com</w:t>
        </w:r>
      </w:hyperlink>
      <w:r w:rsidR="00033D81">
        <w:rPr>
          <w:sz w:val="22"/>
          <w:szCs w:val="22"/>
        </w:rPr>
        <w:t xml:space="preserve"> </w:t>
      </w:r>
      <w:r>
        <w:rPr>
          <w:rStyle w:val="eop"/>
          <w:sz w:val="22"/>
          <w:szCs w:val="22"/>
        </w:rPr>
        <w:t> </w:t>
      </w:r>
    </w:p>
    <w:p w14:paraId="2CF180C4" w14:textId="4E801465"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ab/>
      </w:r>
      <w:r>
        <w:rPr>
          <w:rStyle w:val="normaltextrun"/>
          <w:sz w:val="22"/>
          <w:szCs w:val="22"/>
        </w:rPr>
        <w:t>(</w:t>
      </w:r>
      <w:r w:rsidR="00033D81">
        <w:rPr>
          <w:rStyle w:val="normaltextrun"/>
          <w:sz w:val="22"/>
          <w:szCs w:val="22"/>
        </w:rPr>
        <w:t>804)</w:t>
      </w:r>
      <w:r w:rsidR="00BD1308">
        <w:rPr>
          <w:rStyle w:val="normaltextrun"/>
          <w:sz w:val="22"/>
          <w:szCs w:val="22"/>
        </w:rPr>
        <w:t xml:space="preserve"> </w:t>
      </w:r>
      <w:r w:rsidR="00033D81">
        <w:rPr>
          <w:rStyle w:val="normaltextrun"/>
          <w:sz w:val="22"/>
          <w:szCs w:val="22"/>
        </w:rPr>
        <w:t>432-7733</w:t>
      </w:r>
    </w:p>
    <w:p w14:paraId="47E5AAF5"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7A364D90" w14:textId="131CAF5C" w:rsidR="00455C36" w:rsidRDefault="00522C12" w:rsidP="00455C36">
      <w:pPr>
        <w:pStyle w:val="paragraph"/>
        <w:spacing w:before="0" w:beforeAutospacing="0" w:after="0" w:afterAutospacing="0"/>
        <w:jc w:val="center"/>
        <w:textAlignment w:val="baseline"/>
        <w:rPr>
          <w:rStyle w:val="normaltextrun"/>
          <w:b/>
          <w:bCs/>
        </w:rPr>
      </w:pPr>
      <w:r>
        <w:rPr>
          <w:rStyle w:val="normaltextrun"/>
          <w:b/>
          <w:bCs/>
        </w:rPr>
        <w:t xml:space="preserve">River Ridge </w:t>
      </w:r>
      <w:r w:rsidR="00BD1308">
        <w:rPr>
          <w:rStyle w:val="normaltextrun"/>
          <w:b/>
          <w:bCs/>
        </w:rPr>
        <w:t>Announces</w:t>
      </w:r>
      <w:r>
        <w:rPr>
          <w:rStyle w:val="normaltextrun"/>
          <w:b/>
          <w:bCs/>
        </w:rPr>
        <w:t xml:space="preserve"> Newest Retailer: </w:t>
      </w:r>
      <w:r w:rsidR="00455C36" w:rsidRPr="00455C36">
        <w:rPr>
          <w:b/>
          <w:bCs/>
        </w:rPr>
        <w:t>The Golden Honey</w:t>
      </w:r>
    </w:p>
    <w:p w14:paraId="595F902D" w14:textId="33E1BA6D" w:rsidR="00455C36" w:rsidRDefault="00455C36" w:rsidP="00455C36">
      <w:pPr>
        <w:pStyle w:val="paragraph"/>
        <w:spacing w:before="0" w:after="0"/>
        <w:textAlignment w:val="baseline"/>
      </w:pPr>
      <w:r w:rsidRPr="006D4D24">
        <w:rPr>
          <w:b/>
          <w:bCs/>
        </w:rPr>
        <w:t>LYNCHBURG, Va.</w:t>
      </w:r>
      <w:r w:rsidRPr="006D4D24">
        <w:t xml:space="preserve"> — </w:t>
      </w:r>
      <w:hyperlink r:id="rId8" w:history="1">
        <w:r w:rsidRPr="006D4D24">
          <w:rPr>
            <w:rStyle w:val="Hyperlink"/>
          </w:rPr>
          <w:t>River Ridge</w:t>
        </w:r>
      </w:hyperlink>
      <w:r w:rsidRPr="006D4D24">
        <w:t xml:space="preserve">, Lynchburg’s premier location for shopping, dining and entertainment, has announced that a new retailer, The Golden Honey, </w:t>
      </w:r>
      <w:r w:rsidR="00C77A61" w:rsidRPr="006D4D24">
        <w:t>is joining the center</w:t>
      </w:r>
      <w:r w:rsidR="001B13DA">
        <w:t xml:space="preserve"> this summer</w:t>
      </w:r>
      <w:r w:rsidR="00C77A61" w:rsidRPr="006D4D24">
        <w:t xml:space="preserve">. </w:t>
      </w:r>
    </w:p>
    <w:p w14:paraId="3599DB3B" w14:textId="255B2143" w:rsidR="003F5FAF" w:rsidRPr="003F5FAF" w:rsidRDefault="003F5FAF" w:rsidP="00455C36">
      <w:pPr>
        <w:pStyle w:val="paragraph"/>
        <w:spacing w:before="0" w:after="0"/>
        <w:textAlignment w:val="baseline"/>
      </w:pPr>
      <w:r w:rsidRPr="006D4D24">
        <w:t xml:space="preserve">The brand-new boutique aims to be the ultimate destination for all things women's and men's apparel, </w:t>
      </w:r>
      <w:r w:rsidR="00DD085A" w:rsidRPr="006D4D24">
        <w:t>accessories,</w:t>
      </w:r>
      <w:r w:rsidRPr="006D4D24">
        <w:t xml:space="preserve"> and home decor, whether customers are searching for an everyday favorite, the perfect outfit for a special event or a unique gift for someone dear.</w:t>
      </w:r>
      <w:commentRangeStart w:id="0"/>
      <w:commentRangeEnd w:id="0"/>
      <w:r>
        <w:rPr>
          <w:rStyle w:val="CommentReference"/>
        </w:rPr>
        <w:commentReference w:id="0"/>
      </w:r>
    </w:p>
    <w:p w14:paraId="4DC8C98B" w14:textId="585B8DE5" w:rsidR="00455C36" w:rsidRPr="006D4D24" w:rsidRDefault="00532A4C" w:rsidP="00455C36">
      <w:pPr>
        <w:pStyle w:val="paragraph"/>
        <w:spacing w:before="0" w:after="0"/>
        <w:textAlignment w:val="baseline"/>
      </w:pPr>
      <w:r w:rsidRPr="00532A4C">
        <w:t xml:space="preserve">Founded by Mehgan Pinigis </w:t>
      </w:r>
      <w:r w:rsidR="00602E4A">
        <w:t>–</w:t>
      </w:r>
      <w:r w:rsidRPr="00532A4C">
        <w:t xml:space="preserve"> </w:t>
      </w:r>
      <w:r w:rsidR="00602E4A">
        <w:t xml:space="preserve">a </w:t>
      </w:r>
      <w:r w:rsidRPr="00532A4C">
        <w:t xml:space="preserve">former general manager and buyer of </w:t>
      </w:r>
      <w:r w:rsidR="00602E4A">
        <w:t>a local favorite women’s boutiqu</w:t>
      </w:r>
      <w:r w:rsidR="001079C1">
        <w:t>e – t</w:t>
      </w:r>
      <w:r w:rsidR="00602E4A">
        <w:t>he</w:t>
      </w:r>
      <w:r w:rsidR="00455C36" w:rsidRPr="006D4D24">
        <w:t xml:space="preserve"> boutique takes its name from Pinigis' beloved golden retriever, Honey Bee. </w:t>
      </w:r>
    </w:p>
    <w:p w14:paraId="12BD1311" w14:textId="413B6F3E" w:rsidR="00455C36" w:rsidRPr="006D4D24" w:rsidRDefault="00455C36" w:rsidP="00455C36">
      <w:pPr>
        <w:pStyle w:val="paragraph"/>
        <w:spacing w:before="0" w:after="0"/>
        <w:textAlignment w:val="baseline"/>
      </w:pPr>
      <w:r w:rsidRPr="006D4D24">
        <w:t xml:space="preserve">“The vision behind The Golden Honey is to create a store that embodies its own unique brand, offering a seamless blend of fashion, home decor and gifting items,” </w:t>
      </w:r>
      <w:r w:rsidR="00255159" w:rsidRPr="006D4D24">
        <w:t>Pinigis</w:t>
      </w:r>
      <w:r w:rsidR="0081482B" w:rsidRPr="006D4D24">
        <w:t xml:space="preserve"> said</w:t>
      </w:r>
      <w:r w:rsidRPr="006D4D24">
        <w:t>. “My goal is to bring a West Coast feel to the East Coast, resulting in a style and vibe that combines modern, coastal and boho western aesthetics.”</w:t>
      </w:r>
    </w:p>
    <w:p w14:paraId="307004B7" w14:textId="78EBD19B" w:rsidR="00455C36" w:rsidRPr="006D4D24" w:rsidRDefault="00BD1308" w:rsidP="00455C36">
      <w:pPr>
        <w:pStyle w:val="paragraph"/>
        <w:spacing w:before="0" w:after="0"/>
        <w:textAlignment w:val="baseline"/>
      </w:pPr>
      <w:r w:rsidRPr="006D4D24">
        <w:t xml:space="preserve">The Golden Honey is the latest addition to River Ridge's ongoing redevelopment efforts, focusing on bringing </w:t>
      </w:r>
      <w:r w:rsidR="002D42A0">
        <w:t>first to market national retailers</w:t>
      </w:r>
      <w:r w:rsidRPr="006D4D24">
        <w:t xml:space="preserve"> and </w:t>
      </w:r>
      <w:r w:rsidR="00602E4A">
        <w:t>one of a kind local brand</w:t>
      </w:r>
      <w:r w:rsidR="00084E4C">
        <w:t>s</w:t>
      </w:r>
      <w:r w:rsidRPr="006D4D24">
        <w:t xml:space="preserve">, such as The Golden Honey, to the property. </w:t>
      </w:r>
      <w:r w:rsidR="00455C36" w:rsidRPr="006D4D24">
        <w:t xml:space="preserve">Located in the </w:t>
      </w:r>
      <w:r w:rsidR="00C7489A" w:rsidRPr="006D4D24">
        <w:t>Wes</w:t>
      </w:r>
      <w:r w:rsidR="0060114F" w:rsidRPr="006D4D24">
        <w:t>t</w:t>
      </w:r>
      <w:r w:rsidR="00C7489A" w:rsidRPr="006D4D24">
        <w:t xml:space="preserve"> End</w:t>
      </w:r>
      <w:r w:rsidR="00455C36" w:rsidRPr="006D4D24">
        <w:t xml:space="preserve"> of River Ridge, The Golden Honey will find itself in the company of </w:t>
      </w:r>
      <w:r w:rsidRPr="006D4D24">
        <w:t>many</w:t>
      </w:r>
      <w:r w:rsidR="00455C36" w:rsidRPr="006D4D24">
        <w:t xml:space="preserve"> prominent </w:t>
      </w:r>
      <w:r w:rsidR="00602E4A">
        <w:t>new additions</w:t>
      </w:r>
      <w:r w:rsidR="00455C36" w:rsidRPr="006D4D24">
        <w:t xml:space="preserve"> such as </w:t>
      </w:r>
      <w:r w:rsidR="004C3ECF" w:rsidRPr="006D4D24">
        <w:t>Papa Gallo Cocina Mexicana and Duck Donu</w:t>
      </w:r>
      <w:r w:rsidR="00EE5CED" w:rsidRPr="006D4D24">
        <w:t>t</w:t>
      </w:r>
      <w:r w:rsidR="004C3ECF" w:rsidRPr="006D4D24">
        <w:t>s.</w:t>
      </w:r>
    </w:p>
    <w:p w14:paraId="0783F84A" w14:textId="02B7BE8E" w:rsidR="00455C36" w:rsidRPr="006D4D24" w:rsidRDefault="00A7703D" w:rsidP="00455C36">
      <w:pPr>
        <w:pStyle w:val="paragraph"/>
        <w:spacing w:before="0" w:after="0"/>
        <w:textAlignment w:val="baseline"/>
      </w:pPr>
      <w:r w:rsidRPr="006D4D24">
        <w:t>“The addition of this unique boutique will enhance the shopping experience for our guests and bring a touch of West Coast inspiration to our community</w:t>
      </w:r>
      <w:r w:rsidR="00023FC8" w:rsidRPr="006D4D24">
        <w:t>,</w:t>
      </w:r>
      <w:r w:rsidRPr="006D4D24">
        <w:t>"</w:t>
      </w:r>
      <w:r w:rsidR="00023FC8" w:rsidRPr="006D4D24">
        <w:t xml:space="preserve"> said</w:t>
      </w:r>
      <w:r w:rsidR="00943630" w:rsidRPr="006D4D24">
        <w:t xml:space="preserve"> </w:t>
      </w:r>
      <w:r w:rsidR="00455C36" w:rsidRPr="006D4D24">
        <w:t>Melissa Faria, general manager at River Ridge</w:t>
      </w:r>
      <w:r w:rsidR="00153955" w:rsidRPr="006D4D24">
        <w:t xml:space="preserve">. </w:t>
      </w:r>
    </w:p>
    <w:p w14:paraId="52408AB2" w14:textId="48D6A0EE" w:rsidR="00522C12" w:rsidRPr="006D4D24" w:rsidRDefault="00455C36" w:rsidP="00522C12">
      <w:pPr>
        <w:pStyle w:val="paragraph"/>
        <w:spacing w:before="0" w:after="0"/>
        <w:textAlignment w:val="baseline"/>
      </w:pPr>
      <w:r w:rsidRPr="006D4D24">
        <w:t xml:space="preserve">For more information about The Golden Honey and to explore their collection, please visit their </w:t>
      </w:r>
      <w:r w:rsidR="005C121F" w:rsidRPr="006D4D24">
        <w:t>Instagram</w:t>
      </w:r>
      <w:r w:rsidRPr="006D4D24">
        <w:t xml:space="preserve"> at </w:t>
      </w:r>
      <w:r w:rsidR="00BD1308" w:rsidRPr="006D4D24">
        <w:t>https://www.instagram.com/shopthegoldenhoney/.</w:t>
      </w:r>
    </w:p>
    <w:p w14:paraId="0132D600" w14:textId="77777777" w:rsidR="00522C12" w:rsidRPr="006D4D24" w:rsidRDefault="00522C12" w:rsidP="00522C12">
      <w:pPr>
        <w:pStyle w:val="paragraph"/>
        <w:spacing w:before="0" w:beforeAutospacing="0" w:after="0" w:afterAutospacing="0"/>
        <w:jc w:val="center"/>
        <w:textAlignment w:val="baseline"/>
        <w:rPr>
          <w:rFonts w:ascii="Segoe UI" w:hAnsi="Segoe UI" w:cs="Segoe UI"/>
        </w:rPr>
      </w:pPr>
      <w:r w:rsidRPr="006D4D24">
        <w:rPr>
          <w:rStyle w:val="normaltextrun"/>
        </w:rPr>
        <w:t># # # </w:t>
      </w:r>
      <w:r w:rsidRPr="006D4D24">
        <w:rPr>
          <w:rStyle w:val="eop"/>
        </w:rPr>
        <w:t> </w:t>
      </w:r>
    </w:p>
    <w:p w14:paraId="2500DDC7" w14:textId="0A927FEC" w:rsidR="00DE33DC" w:rsidRPr="006D4D24" w:rsidRDefault="00522C12" w:rsidP="005C121F">
      <w:pPr>
        <w:pStyle w:val="paragraph"/>
        <w:spacing w:before="0" w:after="0"/>
        <w:textAlignment w:val="baseline"/>
        <w:rPr>
          <w:rStyle w:val="scxw143412456"/>
        </w:rPr>
      </w:pPr>
      <w:r w:rsidRPr="006D4D24">
        <w:rPr>
          <w:rStyle w:val="normaltextrun"/>
          <w:b/>
          <w:bCs/>
        </w:rPr>
        <w:lastRenderedPageBreak/>
        <w:t xml:space="preserve">About </w:t>
      </w:r>
      <w:r w:rsidR="00BD1308" w:rsidRPr="006D4D24">
        <w:rPr>
          <w:rStyle w:val="normaltextrun"/>
          <w:b/>
          <w:bCs/>
        </w:rPr>
        <w:t>The Golden Honey</w:t>
      </w:r>
      <w:r w:rsidRPr="006D4D24">
        <w:br/>
      </w:r>
      <w:r w:rsidR="005C121F" w:rsidRPr="006D4D24">
        <w:rPr>
          <w:rStyle w:val="normaltextrun"/>
        </w:rPr>
        <w:t xml:space="preserve">Opening in 2023, The Golden Honey, located in River Ridge’s West End, is a </w:t>
      </w:r>
      <w:r w:rsidR="005C121F" w:rsidRPr="006D4D24">
        <w:t xml:space="preserve">boutique for both men and women that offers a curated selection of apparel, </w:t>
      </w:r>
      <w:r w:rsidR="00DD085A" w:rsidRPr="006D4D24">
        <w:t>accessories,</w:t>
      </w:r>
      <w:r w:rsidR="005C121F" w:rsidRPr="006D4D24">
        <w:t xml:space="preserve"> and home decor. Founded by Mehgan Pinigis</w:t>
      </w:r>
      <w:r w:rsidR="00E03FCB">
        <w:t>,</w:t>
      </w:r>
      <w:r w:rsidR="00C65FCD">
        <w:t xml:space="preserve"> </w:t>
      </w:r>
      <w:r w:rsidR="005C121F" w:rsidRPr="006D4D24">
        <w:t>the boutique takes its name from Pinigis' beloved golden retriever, Honey Bee. For more information about The Golden Honey and to explore their collection, please visit https://www.instagram.com/shopthegoldenhoney/.</w:t>
      </w:r>
    </w:p>
    <w:p w14:paraId="7561198A" w14:textId="6A499C5F" w:rsidR="00522C12" w:rsidRPr="006D4D24" w:rsidRDefault="00522C12" w:rsidP="00DE33DC">
      <w:pPr>
        <w:pStyle w:val="paragraph"/>
        <w:spacing w:before="0" w:beforeAutospacing="0" w:after="0" w:afterAutospacing="0"/>
        <w:textAlignment w:val="baseline"/>
        <w:rPr>
          <w:rFonts w:ascii="Segoe UI" w:hAnsi="Segoe UI" w:cs="Segoe UI"/>
        </w:rPr>
      </w:pPr>
      <w:r w:rsidRPr="006D4D24">
        <w:br/>
      </w:r>
      <w:r w:rsidRPr="006D4D24">
        <w:rPr>
          <w:rStyle w:val="normaltextrun"/>
          <w:b/>
          <w:bCs/>
        </w:rPr>
        <w:t>About River Ridge </w:t>
      </w:r>
      <w:r w:rsidRPr="006D4D24">
        <w:rPr>
          <w:rStyle w:val="normaltextrun"/>
        </w:rPr>
        <w:t>  </w:t>
      </w:r>
      <w:r w:rsidRPr="006D4D24">
        <w:rPr>
          <w:rStyle w:val="eop"/>
        </w:rPr>
        <w:t> </w:t>
      </w:r>
    </w:p>
    <w:p w14:paraId="291DC7CC" w14:textId="3D544EED" w:rsidR="00522C12" w:rsidRPr="006D4D24" w:rsidRDefault="00522C12" w:rsidP="00522C12">
      <w:pPr>
        <w:pStyle w:val="paragraph"/>
        <w:spacing w:before="0" w:beforeAutospacing="0" w:after="0" w:afterAutospacing="0"/>
        <w:textAlignment w:val="baseline"/>
        <w:rPr>
          <w:rFonts w:ascii="Segoe UI" w:hAnsi="Segoe UI" w:cs="Segoe UI"/>
        </w:rPr>
      </w:pPr>
      <w:r w:rsidRPr="006D4D24">
        <w:rPr>
          <w:rStyle w:val="normaltextrun"/>
        </w:rPr>
        <w:t xml:space="preserve">River Ridge is an indoor and soon-to-be-outdoor shopping destination in Lynchburg, Virginia currently undergoing a significant redevelopment. </w:t>
      </w:r>
      <w:r w:rsidR="000B36CA" w:rsidRPr="006D4D24">
        <w:rPr>
          <w:rStyle w:val="normaltextrun"/>
        </w:rPr>
        <w:t>This</w:t>
      </w:r>
      <w:r w:rsidRPr="006D4D24">
        <w:rPr>
          <w:rStyle w:val="normaltextrun"/>
        </w:rPr>
        <w:t xml:space="preserve"> redevelopment will bring exciting new retail, </w:t>
      </w:r>
      <w:r w:rsidR="00DD085A" w:rsidRPr="006D4D24">
        <w:rPr>
          <w:rStyle w:val="normaltextrun"/>
        </w:rPr>
        <w:t>dining,</w:t>
      </w:r>
      <w:r w:rsidRPr="006D4D24">
        <w:rPr>
          <w:rStyle w:val="normaltextrun"/>
        </w:rPr>
        <w:t xml:space="preserve"> and entertainment options to the property. Located off the region’s two major highways, Routes 29 and 460, River Ridge is solely owned by Liberty University and managed by JLL. For more information, visit </w:t>
      </w:r>
      <w:hyperlink r:id="rId13" w:tgtFrame="_blank" w:history="1">
        <w:r w:rsidRPr="006D4D24">
          <w:rPr>
            <w:rStyle w:val="normaltextrun"/>
            <w:color w:val="0563C1"/>
          </w:rPr>
          <w:t>www.shopriverridgemall.com</w:t>
        </w:r>
      </w:hyperlink>
      <w:r w:rsidRPr="006D4D24">
        <w:rPr>
          <w:rStyle w:val="normaltextrun"/>
        </w:rPr>
        <w:t>.   </w:t>
      </w:r>
      <w:r w:rsidRPr="006D4D24">
        <w:rPr>
          <w:rStyle w:val="eop"/>
        </w:rPr>
        <w:t> </w:t>
      </w:r>
    </w:p>
    <w:p w14:paraId="76869454" w14:textId="77777777" w:rsidR="00522C12" w:rsidRPr="006D4D24" w:rsidRDefault="00522C12" w:rsidP="00522C12">
      <w:pPr>
        <w:pStyle w:val="paragraph"/>
        <w:spacing w:before="0" w:beforeAutospacing="0" w:after="0" w:afterAutospacing="0"/>
        <w:textAlignment w:val="baseline"/>
        <w:rPr>
          <w:rFonts w:ascii="Segoe UI" w:hAnsi="Segoe UI" w:cs="Segoe UI"/>
        </w:rPr>
      </w:pPr>
      <w:r w:rsidRPr="006D4D24">
        <w:rPr>
          <w:rStyle w:val="normaltextrun"/>
        </w:rPr>
        <w:t> </w:t>
      </w:r>
      <w:r w:rsidRPr="006D4D24">
        <w:rPr>
          <w:rStyle w:val="eop"/>
        </w:rPr>
        <w:t> </w:t>
      </w:r>
    </w:p>
    <w:p w14:paraId="232709E7" w14:textId="77777777" w:rsidR="00154307" w:rsidRPr="006D4D24" w:rsidRDefault="00154307" w:rsidP="00154307">
      <w:pPr>
        <w:rPr>
          <w:rFonts w:eastAsiaTheme="minorHAnsi"/>
        </w:rPr>
      </w:pPr>
      <w:r w:rsidRPr="006D4D24">
        <w:rPr>
          <w:rFonts w:eastAsiaTheme="minorHAnsi"/>
          <w:b/>
          <w:bCs/>
        </w:rPr>
        <w:t>About JLL</w:t>
      </w:r>
    </w:p>
    <w:p w14:paraId="699739ED" w14:textId="27527375" w:rsidR="00A44108" w:rsidRDefault="00E56FCA">
      <w:r w:rsidRPr="00E56FCA">
        <w:t>For over 200 years, JLL (NYSE: JLL), a leading global commercial real estate and investment management company, has helped clients buy, build, occupy 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 SEE A BRIGHTER WAYSM. JLL is the brand name, and a registered trademark, of Jones Lang LaSalle Incorporated. For further information, visit jll.com.</w:t>
      </w:r>
    </w:p>
    <w:sectPr w:rsidR="00A441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swell, Aimee" w:date="2023-04-28T08:54:00Z" w:initials="BA">
    <w:p w14:paraId="3BA0B044" w14:textId="77777777" w:rsidR="003F5FAF" w:rsidRDefault="003F5FAF" w:rsidP="003F5FAF">
      <w:pPr>
        <w:pStyle w:val="CommentText"/>
      </w:pPr>
      <w:r>
        <w:rPr>
          <w:rStyle w:val="CommentReference"/>
        </w:rPr>
        <w:annotationRef/>
      </w:r>
      <w:r>
        <w:t xml:space="preserve">I think we could combine these last three paragraphs as they are saying the same 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0B0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084B" w16cex:dateUtc="2023-04-2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0B044" w16cid:durableId="27F60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BAF7" w14:textId="77777777" w:rsidR="00AB2930" w:rsidRDefault="00AB2930" w:rsidP="001B13DA">
      <w:r>
        <w:separator/>
      </w:r>
    </w:p>
  </w:endnote>
  <w:endnote w:type="continuationSeparator" w:id="0">
    <w:p w14:paraId="2DABEEC8" w14:textId="77777777" w:rsidR="00AB2930" w:rsidRDefault="00AB2930" w:rsidP="001B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A5DF" w14:textId="77777777" w:rsidR="00AB2930" w:rsidRDefault="00AB2930" w:rsidP="001B13DA">
      <w:r>
        <w:separator/>
      </w:r>
    </w:p>
  </w:footnote>
  <w:footnote w:type="continuationSeparator" w:id="0">
    <w:p w14:paraId="6C8C7C92" w14:textId="77777777" w:rsidR="00AB2930" w:rsidRDefault="00AB2930" w:rsidP="001B13D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swell, Aimee">
    <w15:presenceInfo w15:providerId="AD" w15:userId="S::Aimee.Braswell@am.jll.com::7b9e8e92-6456-4158-aa68-68a301478b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053BE"/>
    <w:rsid w:val="00023FC8"/>
    <w:rsid w:val="00033D81"/>
    <w:rsid w:val="000765AB"/>
    <w:rsid w:val="00084E4C"/>
    <w:rsid w:val="0009791D"/>
    <w:rsid w:val="000B36CA"/>
    <w:rsid w:val="000D0738"/>
    <w:rsid w:val="001018D8"/>
    <w:rsid w:val="001079C1"/>
    <w:rsid w:val="00134CA5"/>
    <w:rsid w:val="00153955"/>
    <w:rsid w:val="00154307"/>
    <w:rsid w:val="001A3F8C"/>
    <w:rsid w:val="001B13DA"/>
    <w:rsid w:val="001C5F33"/>
    <w:rsid w:val="00255159"/>
    <w:rsid w:val="002D42A0"/>
    <w:rsid w:val="0038525C"/>
    <w:rsid w:val="003A502F"/>
    <w:rsid w:val="003B0985"/>
    <w:rsid w:val="003E1F20"/>
    <w:rsid w:val="003F5FAF"/>
    <w:rsid w:val="00447359"/>
    <w:rsid w:val="00455C36"/>
    <w:rsid w:val="00473FD0"/>
    <w:rsid w:val="004B20B2"/>
    <w:rsid w:val="004C3ECF"/>
    <w:rsid w:val="00522C12"/>
    <w:rsid w:val="00532A4C"/>
    <w:rsid w:val="005413DA"/>
    <w:rsid w:val="00565ADF"/>
    <w:rsid w:val="005A5D65"/>
    <w:rsid w:val="005C0F4F"/>
    <w:rsid w:val="005C121F"/>
    <w:rsid w:val="0060114F"/>
    <w:rsid w:val="00601F0A"/>
    <w:rsid w:val="00602E4A"/>
    <w:rsid w:val="0060766E"/>
    <w:rsid w:val="006411B7"/>
    <w:rsid w:val="00691471"/>
    <w:rsid w:val="006D4D24"/>
    <w:rsid w:val="006D6D87"/>
    <w:rsid w:val="00792C81"/>
    <w:rsid w:val="007A6186"/>
    <w:rsid w:val="0081482B"/>
    <w:rsid w:val="008355C3"/>
    <w:rsid w:val="00841DEC"/>
    <w:rsid w:val="00871853"/>
    <w:rsid w:val="008870EE"/>
    <w:rsid w:val="00943630"/>
    <w:rsid w:val="00977BE6"/>
    <w:rsid w:val="009D6DFD"/>
    <w:rsid w:val="009F42C9"/>
    <w:rsid w:val="00A013A9"/>
    <w:rsid w:val="00A11E10"/>
    <w:rsid w:val="00A44108"/>
    <w:rsid w:val="00A71960"/>
    <w:rsid w:val="00A73978"/>
    <w:rsid w:val="00A7703D"/>
    <w:rsid w:val="00AB2930"/>
    <w:rsid w:val="00AC20C7"/>
    <w:rsid w:val="00AE5034"/>
    <w:rsid w:val="00B16018"/>
    <w:rsid w:val="00BA730A"/>
    <w:rsid w:val="00BD1308"/>
    <w:rsid w:val="00C65FCD"/>
    <w:rsid w:val="00C7489A"/>
    <w:rsid w:val="00C77A61"/>
    <w:rsid w:val="00D34B9F"/>
    <w:rsid w:val="00D53174"/>
    <w:rsid w:val="00D72334"/>
    <w:rsid w:val="00D8465F"/>
    <w:rsid w:val="00DB5A33"/>
    <w:rsid w:val="00DB5B47"/>
    <w:rsid w:val="00DD085A"/>
    <w:rsid w:val="00DE33DC"/>
    <w:rsid w:val="00DF4C37"/>
    <w:rsid w:val="00E03FCB"/>
    <w:rsid w:val="00E56FCA"/>
    <w:rsid w:val="00EB6BD1"/>
    <w:rsid w:val="00EB7D60"/>
    <w:rsid w:val="00EE5CED"/>
    <w:rsid w:val="00F05B9E"/>
    <w:rsid w:val="00F27CF1"/>
    <w:rsid w:val="00F5522F"/>
    <w:rsid w:val="00F947BF"/>
    <w:rsid w:val="00FE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 w:type="paragraph" w:styleId="Revision">
    <w:name w:val="Revision"/>
    <w:hidden/>
    <w:uiPriority w:val="99"/>
    <w:semiHidden/>
    <w:rsid w:val="000B36C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765AB"/>
    <w:rPr>
      <w:sz w:val="16"/>
      <w:szCs w:val="16"/>
    </w:rPr>
  </w:style>
  <w:style w:type="paragraph" w:styleId="CommentText">
    <w:name w:val="annotation text"/>
    <w:basedOn w:val="Normal"/>
    <w:link w:val="CommentTextChar"/>
    <w:uiPriority w:val="99"/>
    <w:semiHidden/>
    <w:unhideWhenUsed/>
    <w:rsid w:val="000765AB"/>
    <w:rPr>
      <w:sz w:val="20"/>
      <w:szCs w:val="20"/>
    </w:rPr>
  </w:style>
  <w:style w:type="character" w:customStyle="1" w:styleId="CommentTextChar">
    <w:name w:val="Comment Text Char"/>
    <w:basedOn w:val="DefaultParagraphFont"/>
    <w:link w:val="CommentText"/>
    <w:uiPriority w:val="99"/>
    <w:semiHidden/>
    <w:rsid w:val="000765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5AB"/>
    <w:rPr>
      <w:b/>
      <w:bCs/>
    </w:rPr>
  </w:style>
  <w:style w:type="character" w:customStyle="1" w:styleId="CommentSubjectChar">
    <w:name w:val="Comment Subject Char"/>
    <w:basedOn w:val="CommentTextChar"/>
    <w:link w:val="CommentSubject"/>
    <w:uiPriority w:val="99"/>
    <w:semiHidden/>
    <w:rsid w:val="000765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94">
      <w:bodyDiv w:val="1"/>
      <w:marLeft w:val="0"/>
      <w:marRight w:val="0"/>
      <w:marTop w:val="0"/>
      <w:marBottom w:val="0"/>
      <w:divBdr>
        <w:top w:val="none" w:sz="0" w:space="0" w:color="auto"/>
        <w:left w:val="none" w:sz="0" w:space="0" w:color="auto"/>
        <w:bottom w:val="none" w:sz="0" w:space="0" w:color="auto"/>
        <w:right w:val="none" w:sz="0" w:space="0" w:color="auto"/>
      </w:divBdr>
    </w:div>
    <w:div w:id="1248685162">
      <w:bodyDiv w:val="1"/>
      <w:marLeft w:val="0"/>
      <w:marRight w:val="0"/>
      <w:marTop w:val="0"/>
      <w:marBottom w:val="0"/>
      <w:divBdr>
        <w:top w:val="none" w:sz="0" w:space="0" w:color="auto"/>
        <w:left w:val="none" w:sz="0" w:space="0" w:color="auto"/>
        <w:bottom w:val="none" w:sz="0" w:space="0" w:color="auto"/>
        <w:right w:val="none" w:sz="0" w:space="0" w:color="auto"/>
      </w:divBdr>
    </w:div>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609578565">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 w:id="1886601575">
      <w:bodyDiv w:val="1"/>
      <w:marLeft w:val="0"/>
      <w:marRight w:val="0"/>
      <w:marTop w:val="0"/>
      <w:marBottom w:val="0"/>
      <w:divBdr>
        <w:top w:val="none" w:sz="0" w:space="0" w:color="auto"/>
        <w:left w:val="none" w:sz="0" w:space="0" w:color="auto"/>
        <w:bottom w:val="none" w:sz="0" w:space="0" w:color="auto"/>
        <w:right w:val="none" w:sz="0" w:space="0" w:color="auto"/>
      </w:divBdr>
    </w:div>
    <w:div w:id="19306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riverridgemall.com/" TargetMode="External"/><Relationship Id="rId13" Type="http://schemas.openxmlformats.org/officeDocument/2006/relationships/hyperlink" Target="http://www.shopriverridgemall.com/" TargetMode="External"/><Relationship Id="rId3" Type="http://schemas.openxmlformats.org/officeDocument/2006/relationships/webSettings" Target="webSettings.xml"/><Relationship Id="rId7" Type="http://schemas.openxmlformats.org/officeDocument/2006/relationships/hyperlink" Target="mailto:julia@commonwealth-pr.com" TargetMode="External"/><Relationship Id="rId12"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microsoft.com/office/2016/09/relationships/commentsIds" Target="commentsIds.xml"/><Relationship Id="rId5" Type="http://schemas.openxmlformats.org/officeDocument/2006/relationships/endnotes" Target="end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7</cp:revision>
  <dcterms:created xsi:type="dcterms:W3CDTF">2023-05-11T22:29:00Z</dcterms:created>
  <dcterms:modified xsi:type="dcterms:W3CDTF">2023-05-23T18:18:00Z</dcterms:modified>
</cp:coreProperties>
</file>